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84C" w:rsidRDefault="008C384C" w:rsidP="008C384C">
      <w:pPr>
        <w:spacing w:after="0" w:line="480" w:lineRule="auto"/>
        <w:contextualSpacing/>
        <w:jc w:val="center"/>
      </w:pPr>
      <w:bookmarkStart w:id="0" w:name="_GoBack"/>
    </w:p>
    <w:p w:rsidR="008C384C" w:rsidRDefault="008C384C" w:rsidP="008C384C">
      <w:pPr>
        <w:spacing w:after="0" w:line="480" w:lineRule="auto"/>
        <w:contextualSpacing/>
        <w:jc w:val="center"/>
      </w:pPr>
    </w:p>
    <w:p w:rsidR="008C384C" w:rsidRDefault="008C384C" w:rsidP="008C384C">
      <w:pPr>
        <w:spacing w:after="0" w:line="480" w:lineRule="auto"/>
        <w:contextualSpacing/>
        <w:jc w:val="center"/>
      </w:pPr>
    </w:p>
    <w:p w:rsidR="008C384C" w:rsidRDefault="008C384C" w:rsidP="008C384C">
      <w:pPr>
        <w:spacing w:after="0" w:line="480" w:lineRule="auto"/>
        <w:contextualSpacing/>
        <w:jc w:val="center"/>
      </w:pPr>
    </w:p>
    <w:p w:rsidR="008C384C" w:rsidRDefault="008C384C" w:rsidP="008C384C">
      <w:pPr>
        <w:spacing w:after="0" w:line="480" w:lineRule="auto"/>
        <w:contextualSpacing/>
        <w:jc w:val="center"/>
      </w:pPr>
    </w:p>
    <w:p w:rsidR="008C384C" w:rsidRDefault="008C384C" w:rsidP="008C384C">
      <w:pPr>
        <w:spacing w:after="0" w:line="480" w:lineRule="auto"/>
        <w:contextualSpacing/>
        <w:jc w:val="center"/>
      </w:pPr>
    </w:p>
    <w:p w:rsidR="008C384C" w:rsidRDefault="008C384C" w:rsidP="008C384C">
      <w:pPr>
        <w:spacing w:after="0" w:line="480" w:lineRule="auto"/>
        <w:contextualSpacing/>
        <w:jc w:val="center"/>
      </w:pPr>
    </w:p>
    <w:p w:rsidR="008C384C" w:rsidRDefault="008C384C" w:rsidP="008C384C">
      <w:pPr>
        <w:spacing w:after="0" w:line="480" w:lineRule="auto"/>
        <w:contextualSpacing/>
        <w:jc w:val="center"/>
      </w:pPr>
    </w:p>
    <w:p w:rsidR="008C384C" w:rsidRDefault="008C384C" w:rsidP="008C384C">
      <w:pPr>
        <w:spacing w:after="0" w:line="480" w:lineRule="auto"/>
        <w:contextualSpacing/>
        <w:jc w:val="center"/>
      </w:pPr>
    </w:p>
    <w:p w:rsidR="00925B08" w:rsidRDefault="00925B08" w:rsidP="008C384C">
      <w:pPr>
        <w:spacing w:after="0" w:line="480" w:lineRule="auto"/>
        <w:contextualSpacing/>
        <w:jc w:val="center"/>
      </w:pPr>
      <w:r>
        <w:t>Evaluation and Measurement of Patient-Centered Care</w:t>
      </w:r>
    </w:p>
    <w:p w:rsidR="00925B08" w:rsidRDefault="00925B08" w:rsidP="008C384C">
      <w:pPr>
        <w:spacing w:after="0" w:line="480" w:lineRule="auto"/>
        <w:contextualSpacing/>
        <w:jc w:val="center"/>
      </w:pPr>
      <w:r>
        <w:t>Quality Improvement Translation and Planning: Project Translation and Planning</w:t>
      </w:r>
    </w:p>
    <w:p w:rsidR="00925B08" w:rsidRDefault="00925B08" w:rsidP="008C384C">
      <w:pPr>
        <w:spacing w:after="0" w:line="480" w:lineRule="auto"/>
        <w:contextualSpacing/>
        <w:jc w:val="center"/>
      </w:pPr>
      <w:r>
        <w:t>Student Name</w:t>
      </w:r>
    </w:p>
    <w:p w:rsidR="00925B08" w:rsidRDefault="00925B08" w:rsidP="008C384C">
      <w:pPr>
        <w:spacing w:after="0" w:line="480" w:lineRule="auto"/>
        <w:contextualSpacing/>
        <w:jc w:val="center"/>
      </w:pPr>
      <w:r>
        <w:t>Institution Affiliation</w:t>
      </w:r>
    </w:p>
    <w:p w:rsidR="008C384C" w:rsidRDefault="008C384C" w:rsidP="008C384C">
      <w:pPr>
        <w:spacing w:after="0" w:line="480" w:lineRule="auto"/>
        <w:contextualSpacing/>
        <w:jc w:val="left"/>
      </w:pPr>
      <w:r>
        <w:br w:type="page"/>
      </w:r>
    </w:p>
    <w:p w:rsidR="00925B08" w:rsidRDefault="00925B08" w:rsidP="008C384C">
      <w:pPr>
        <w:spacing w:after="0" w:line="480" w:lineRule="auto"/>
        <w:contextualSpacing/>
        <w:jc w:val="center"/>
      </w:pPr>
      <w:r w:rsidRPr="00925B08">
        <w:lastRenderedPageBreak/>
        <w:t>Quality Improvement Translation and Planning: Project Translation and Planning</w:t>
      </w:r>
    </w:p>
    <w:p w:rsidR="00925B08" w:rsidRDefault="00925B08" w:rsidP="008C384C">
      <w:pPr>
        <w:spacing w:after="0" w:line="480" w:lineRule="auto"/>
        <w:ind w:firstLine="720"/>
        <w:contextualSpacing/>
      </w:pPr>
      <w:r>
        <w:t>As this project focuses on coming up with the best measure that can be utilized kin measuring and evaluating patient-centered care within the healthcare facilities, the improvement goal of this project is to improve individuals health outcomes. It is always the desire for every patient visiting any healthcare facility to acquire the best care ever possible. In the long run, the patients, the healthcare providers as well as the healthcare systems all benefit from having a precise, accurate and dependable measure of patient-centered care (Lavallee, Chenok, Love, Petersen, Holve, Segal &amp; Franklin, 2016). For patients to be able to trust and believe in the proposed measurement of patient-centered care, the measure must be well defined and have the aspects of it improving patient health care outlined in its description. As this project proposes, the existence of an electronic system of conducting patient satisfaction surveys at every stage of care that the patient undergoes would much help the healthcare management always to note the areas of care that tre4quires improvement hence generally improving individual health outcomes. Best patient-centered care could much help ensure that every patient that visits any health facility acquires the best levels of satisfaction thus ensuring that the score of improved patient outcome remains high.</w:t>
      </w:r>
    </w:p>
    <w:p w:rsidR="00925B08" w:rsidRDefault="00925B08" w:rsidP="008C384C">
      <w:pPr>
        <w:spacing w:after="0" w:line="480" w:lineRule="auto"/>
        <w:ind w:firstLine="720"/>
        <w:contextualSpacing/>
      </w:pPr>
      <w:r>
        <w:t>The best methods to evaluate if the improvement goal of improving individual health outcomes has been effectively achieved would be considering the rate of readmissions and the patient experience shared to others. This measures will involve the health care management considering the number of readmissions that occur after the electronic measurement technique has been implemented and compare them with the number of readmissions that had occurred in the post. Reduced number of readmissions will indicate as good progress towards the achievement of the improved goal of this project. Additionally, most of the patients that receive quality care usually share their experiences and recommends others, primarily via the hospital website. In this case, if the patient-centered care new measurement techniques help the hospital management to adjust all sorts of care within the facility to the best ever possible, more patients will be happy, and all will visit the facility website, offer better experiences and recommendations to others. The higher the number of experiences shared by the patient would indicate the best progress towards the achievement of improving individual health outcome goal that this project is precisely focused on.</w:t>
      </w:r>
    </w:p>
    <w:p w:rsidR="00925B08" w:rsidRDefault="00925B08" w:rsidP="008C384C">
      <w:pPr>
        <w:spacing w:after="0" w:line="480" w:lineRule="auto"/>
        <w:ind w:firstLine="720"/>
        <w:contextualSpacing/>
      </w:pPr>
      <w:r>
        <w:t>This project requires several resources to be effectively completed. Some of the resources that I will need to precisely complete the project activities include people (patients and managing personals), specific healthcare facilities, and tools and equipment such as recording machines and interviews guidance sheets. I will require patients as the first and the most appropriate resource since I will have to interview them to collect data concerning the effectiveness of patient-centered care evaluation and measurement methods utilized in the facility (Nelson &amp; Staggers, 2016). Additionally, I will also require to interview the hospital management personals since I believe they are also a good source of data for this project. They will help me gather data about how frequently they have been altering the type of care that the patient requires within their healthcare facilities. I will also have to point out the specific facilities where I will conduct all these surveys since I only need a sample but not the entire population. Next, the tools and equipment that I will need for this project are the recording tools for all data that is shared during the interviews and the interview guidance sheets. The interview guidance sheets are much important since they would precisely help me conduct similar interviews from all the selected facilities hence avoiding biases of the data collected. Additionally, the recording tools will help capture all that is shared during the interviews, data which will be utilized in making the best conclusions.</w:t>
      </w:r>
    </w:p>
    <w:p w:rsidR="00925B08" w:rsidRDefault="00925B08" w:rsidP="008C384C">
      <w:pPr>
        <w:spacing w:after="0" w:line="480" w:lineRule="auto"/>
        <w:ind w:firstLine="720"/>
        <w:contextualSpacing/>
      </w:pPr>
      <w:r>
        <w:t>The proposed electronic patient satisfaction survey machine cannot be implemented at a glance in every healthcare facility. The facilities have to purchase the automated system that comes with additional cost. However, since extensive support will be provided to the healthcare facilities to justify the need for this type of measurement technique of patient-centered care, the facilities will be requested to implement the measurement method stepwise in the different facility department then evaluations of the progress towards the achievement of the project goal be done on a monthly basis. The healthcare facilities will have a grace period of 2 years to fully implement patient satisfaction survey measurement techniques to all their departments, and evaluation of their effects remain to be done after every month.</w:t>
      </w:r>
    </w:p>
    <w:p w:rsidR="00925B08" w:rsidRDefault="00925B08" w:rsidP="008C384C">
      <w:pPr>
        <w:spacing w:after="0" w:line="480" w:lineRule="auto"/>
        <w:ind w:firstLine="720"/>
        <w:contextualSpacing/>
      </w:pPr>
      <w:r>
        <w:t>Since this project utilizes qualitative data to come up with the best conclusions ever, interviews will be used to collect the project data. Interview schedules will be prepared to ensure that the data collected consists as well as to eliminate biases since the data will be collected from humans. One on one interviews I will be conducted. Only patients and healthcare managers will be interviewed in this case. Each patient interview will last between 20 to 30 minutes while each manager interview will last from 30 to 45 minutes.</w:t>
      </w:r>
    </w:p>
    <w:p w:rsidR="00925B08" w:rsidRDefault="00925B08" w:rsidP="008C384C">
      <w:pPr>
        <w:spacing w:after="0" w:line="480" w:lineRule="auto"/>
        <w:ind w:firstLine="720"/>
        <w:contextualSpacing/>
      </w:pPr>
      <w:r>
        <w:t>For the success of this project, transformational leadership theories, contingency theories, and behavioral theories will be utilized. As the transformational leadership theories state solid relationship are created as a result of a high percentage of trust gained from personals interacting with each other. All the project interviewers will more precisely interact with managers and patients within the selected healthcare facilities to ensure that they acquire reliable data. As depicted by the contingency theories that every type of leadership should be based on a situation, the situation and condition that the patients will be found in will be much respected as the process of data collection proceeds. Lastly, as depicted by the behavioral theories, much focus will be on the behavior of the project team members during the entire project time rather than their mental, social or physical characteristics (Storey, 2016).</w:t>
      </w:r>
    </w:p>
    <w:p w:rsidR="00925B08" w:rsidRDefault="00925B08" w:rsidP="008C384C">
      <w:pPr>
        <w:spacing w:after="0" w:line="480" w:lineRule="auto"/>
        <w:ind w:firstLine="720"/>
        <w:contextualSpacing/>
      </w:pPr>
      <w:r>
        <w:t>In conclusion, the project improvement goal that is improving individual health care outcomes will be the mirror of the entire project. All the resource will only be utilized for the achievement of the project goals rather than for any personal gain. All the interviewers will be trained after the interview schedules are prepared to ensure that they collected consisted of data.</w:t>
      </w:r>
    </w:p>
    <w:p w:rsidR="008C384C" w:rsidRDefault="008C384C" w:rsidP="008C384C">
      <w:pPr>
        <w:spacing w:after="0" w:line="480" w:lineRule="auto"/>
        <w:contextualSpacing/>
        <w:jc w:val="left"/>
      </w:pPr>
      <w:r>
        <w:br w:type="page"/>
      </w:r>
    </w:p>
    <w:p w:rsidR="008C384C" w:rsidRDefault="00FC3481" w:rsidP="008C384C">
      <w:pPr>
        <w:spacing w:after="0" w:line="480" w:lineRule="auto"/>
        <w:contextualSpacing/>
        <w:jc w:val="center"/>
      </w:pPr>
      <w:r>
        <w:t>References</w:t>
      </w:r>
    </w:p>
    <w:p w:rsidR="008C384C" w:rsidRPr="00FC3481" w:rsidRDefault="008C384C" w:rsidP="008C384C">
      <w:pPr>
        <w:spacing w:after="0" w:line="480" w:lineRule="auto"/>
        <w:ind w:left="720" w:hanging="720"/>
        <w:contextualSpacing/>
        <w:rPr>
          <w:rFonts w:eastAsia="Times New Roman" w:cs="Times New Roman"/>
          <w:szCs w:val="24"/>
        </w:rPr>
      </w:pPr>
      <w:r w:rsidRPr="00FC3481">
        <w:rPr>
          <w:rFonts w:eastAsia="Times New Roman" w:cs="Times New Roman"/>
          <w:szCs w:val="24"/>
        </w:rPr>
        <w:t xml:space="preserve">Lavallee, D. C., Chenok, K. E., Love, R. M., Petersen, C., Holve, E., Segal, C. D., &amp; Franklin, P. D. (2016). Incorporating patient-reported outcomes into health care to engage patients and enhance care. </w:t>
      </w:r>
      <w:r w:rsidRPr="00FC3481">
        <w:rPr>
          <w:rFonts w:eastAsia="Times New Roman" w:cs="Times New Roman"/>
          <w:i/>
          <w:iCs/>
          <w:szCs w:val="24"/>
        </w:rPr>
        <w:t>Health Affairs</w:t>
      </w:r>
      <w:r w:rsidRPr="00FC3481">
        <w:rPr>
          <w:rFonts w:eastAsia="Times New Roman" w:cs="Times New Roman"/>
          <w:szCs w:val="24"/>
        </w:rPr>
        <w:t xml:space="preserve">, </w:t>
      </w:r>
      <w:r w:rsidRPr="00FC3481">
        <w:rPr>
          <w:rFonts w:eastAsia="Times New Roman" w:cs="Times New Roman"/>
          <w:i/>
          <w:iCs/>
          <w:szCs w:val="24"/>
        </w:rPr>
        <w:t>35</w:t>
      </w:r>
      <w:r w:rsidRPr="00FC3481">
        <w:rPr>
          <w:rFonts w:eastAsia="Times New Roman" w:cs="Times New Roman"/>
          <w:szCs w:val="24"/>
        </w:rPr>
        <w:t>(4), 575-582.</w:t>
      </w:r>
    </w:p>
    <w:p w:rsidR="008C384C" w:rsidRPr="00FC3481" w:rsidRDefault="008C384C" w:rsidP="008C384C">
      <w:pPr>
        <w:spacing w:after="0" w:line="480" w:lineRule="auto"/>
        <w:ind w:left="720" w:hanging="720"/>
        <w:contextualSpacing/>
        <w:rPr>
          <w:rFonts w:eastAsia="Times New Roman" w:cs="Times New Roman"/>
          <w:szCs w:val="24"/>
        </w:rPr>
      </w:pPr>
      <w:r w:rsidRPr="00FC3481">
        <w:rPr>
          <w:rFonts w:eastAsia="Times New Roman" w:cs="Times New Roman"/>
          <w:szCs w:val="24"/>
        </w:rPr>
        <w:t xml:space="preserve">Nelson, R., &amp; Staggers, N. (2016). </w:t>
      </w:r>
      <w:r w:rsidRPr="00FC3481">
        <w:rPr>
          <w:rFonts w:eastAsia="Times New Roman" w:cs="Times New Roman"/>
          <w:i/>
          <w:iCs/>
          <w:szCs w:val="24"/>
        </w:rPr>
        <w:t>Health Informatics-E-Book: An Interprofessional Approach</w:t>
      </w:r>
      <w:r w:rsidRPr="00FC3481">
        <w:rPr>
          <w:rFonts w:eastAsia="Times New Roman" w:cs="Times New Roman"/>
          <w:szCs w:val="24"/>
        </w:rPr>
        <w:t>. Elsevier Health Sciences.</w:t>
      </w:r>
    </w:p>
    <w:p w:rsidR="008C384C" w:rsidRPr="00FC3481" w:rsidRDefault="008C384C" w:rsidP="008C384C">
      <w:pPr>
        <w:spacing w:after="0" w:line="480" w:lineRule="auto"/>
        <w:ind w:left="720" w:hanging="720"/>
        <w:contextualSpacing/>
        <w:rPr>
          <w:rFonts w:eastAsia="Times New Roman" w:cs="Times New Roman"/>
          <w:szCs w:val="24"/>
        </w:rPr>
      </w:pPr>
      <w:r w:rsidRPr="00FC3481">
        <w:rPr>
          <w:rFonts w:eastAsia="Times New Roman" w:cs="Times New Roman"/>
          <w:szCs w:val="24"/>
        </w:rPr>
        <w:t xml:space="preserve">Storey, J. (2016). Changing theories of leadership and leadership development. In </w:t>
      </w:r>
      <w:r w:rsidRPr="00FC3481">
        <w:rPr>
          <w:rFonts w:eastAsia="Times New Roman" w:cs="Times New Roman"/>
          <w:i/>
          <w:iCs/>
          <w:szCs w:val="24"/>
        </w:rPr>
        <w:t>Leadership in Organizations</w:t>
      </w:r>
      <w:r w:rsidRPr="00FC3481">
        <w:rPr>
          <w:rFonts w:eastAsia="Times New Roman" w:cs="Times New Roman"/>
          <w:szCs w:val="24"/>
        </w:rPr>
        <w:t xml:space="preserve"> (pp. 17-41). Routledge.</w:t>
      </w:r>
      <w:bookmarkEnd w:id="0"/>
    </w:p>
    <w:sectPr w:rsidR="008C384C" w:rsidRPr="00FC3481" w:rsidSect="00925B0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6643" w:rsidRDefault="00E16643" w:rsidP="00925B08">
      <w:pPr>
        <w:spacing w:after="0" w:line="240" w:lineRule="auto"/>
      </w:pPr>
      <w:r>
        <w:separator/>
      </w:r>
    </w:p>
  </w:endnote>
  <w:endnote w:type="continuationSeparator" w:id="0">
    <w:p w:rsidR="00E16643" w:rsidRDefault="00E16643" w:rsidP="00925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6643" w:rsidRDefault="00E16643" w:rsidP="00925B08">
      <w:pPr>
        <w:spacing w:after="0" w:line="240" w:lineRule="auto"/>
      </w:pPr>
      <w:r>
        <w:separator/>
      </w:r>
    </w:p>
  </w:footnote>
  <w:footnote w:type="continuationSeparator" w:id="0">
    <w:p w:rsidR="00E16643" w:rsidRDefault="00E16643" w:rsidP="00925B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6784784"/>
      <w:docPartObj>
        <w:docPartGallery w:val="Page Numbers (Top of Page)"/>
        <w:docPartUnique/>
      </w:docPartObj>
    </w:sdtPr>
    <w:sdtEndPr>
      <w:rPr>
        <w:noProof/>
      </w:rPr>
    </w:sdtEndPr>
    <w:sdtContent>
      <w:p w:rsidR="00925B08" w:rsidRDefault="00925B08">
        <w:pPr>
          <w:pStyle w:val="Header"/>
          <w:jc w:val="right"/>
        </w:pPr>
        <w:r>
          <w:fldChar w:fldCharType="begin"/>
        </w:r>
        <w:r>
          <w:instrText xml:space="preserve"> PAGE   \* MERGEFORMAT </w:instrText>
        </w:r>
        <w:r>
          <w:fldChar w:fldCharType="separate"/>
        </w:r>
        <w:r w:rsidR="008C384C">
          <w:rPr>
            <w:noProof/>
          </w:rPr>
          <w:t>4</w:t>
        </w:r>
        <w:r>
          <w:rPr>
            <w:noProof/>
          </w:rPr>
          <w:fldChar w:fldCharType="end"/>
        </w:r>
      </w:p>
    </w:sdtContent>
  </w:sdt>
  <w:p w:rsidR="00925B08" w:rsidRDefault="008C384C">
    <w:pPr>
      <w:pStyle w:val="Header"/>
    </w:pPr>
    <w:r w:rsidRPr="008C384C">
      <w:t>EVALUATION AND MEASUREMENT OF PATIENT-CENTERED CARE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5B08" w:rsidRDefault="00925B08">
    <w:pPr>
      <w:pStyle w:val="Header"/>
    </w:pPr>
    <w:r>
      <w:t xml:space="preserve">Running head: </w:t>
    </w:r>
    <w:r w:rsidRPr="00925B08">
      <w:t>EVALUATION AND MEASU</w:t>
    </w:r>
    <w:r>
      <w:t>REMENT OF PATIENT-CENTERED CARE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669"/>
    <w:rsid w:val="00245669"/>
    <w:rsid w:val="0056248B"/>
    <w:rsid w:val="00640D2C"/>
    <w:rsid w:val="008C384C"/>
    <w:rsid w:val="00922D97"/>
    <w:rsid w:val="00925B08"/>
    <w:rsid w:val="00B40862"/>
    <w:rsid w:val="00B63362"/>
    <w:rsid w:val="00D60E62"/>
    <w:rsid w:val="00E16643"/>
    <w:rsid w:val="00FA4299"/>
    <w:rsid w:val="00FC3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0275214-A5E6-42FE-BB8F-50065A5AE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5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B08"/>
    <w:rPr>
      <w:rFonts w:ascii="Times New Roman" w:hAnsi="Times New Roman"/>
      <w:sz w:val="24"/>
    </w:rPr>
  </w:style>
  <w:style w:type="paragraph" w:styleId="Footer">
    <w:name w:val="footer"/>
    <w:basedOn w:val="Normal"/>
    <w:link w:val="FooterChar"/>
    <w:uiPriority w:val="99"/>
    <w:unhideWhenUsed/>
    <w:rsid w:val="00925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B0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8377">
      <w:bodyDiv w:val="1"/>
      <w:marLeft w:val="0"/>
      <w:marRight w:val="0"/>
      <w:marTop w:val="0"/>
      <w:marBottom w:val="0"/>
      <w:divBdr>
        <w:top w:val="none" w:sz="0" w:space="0" w:color="auto"/>
        <w:left w:val="none" w:sz="0" w:space="0" w:color="auto"/>
        <w:bottom w:val="none" w:sz="0" w:space="0" w:color="auto"/>
        <w:right w:val="none" w:sz="0" w:space="0" w:color="auto"/>
      </w:divBdr>
      <w:divsChild>
        <w:div w:id="1781216103">
          <w:marLeft w:val="0"/>
          <w:marRight w:val="0"/>
          <w:marTop w:val="0"/>
          <w:marBottom w:val="0"/>
          <w:divBdr>
            <w:top w:val="none" w:sz="0" w:space="0" w:color="auto"/>
            <w:left w:val="none" w:sz="0" w:space="0" w:color="auto"/>
            <w:bottom w:val="none" w:sz="0" w:space="0" w:color="auto"/>
            <w:right w:val="none" w:sz="0" w:space="0" w:color="auto"/>
          </w:divBdr>
        </w:div>
      </w:divsChild>
    </w:div>
    <w:div w:id="349795364">
      <w:bodyDiv w:val="1"/>
      <w:marLeft w:val="0"/>
      <w:marRight w:val="0"/>
      <w:marTop w:val="0"/>
      <w:marBottom w:val="0"/>
      <w:divBdr>
        <w:top w:val="none" w:sz="0" w:space="0" w:color="auto"/>
        <w:left w:val="none" w:sz="0" w:space="0" w:color="auto"/>
        <w:bottom w:val="none" w:sz="0" w:space="0" w:color="auto"/>
        <w:right w:val="none" w:sz="0" w:space="0" w:color="auto"/>
      </w:divBdr>
      <w:divsChild>
        <w:div w:id="1761296269">
          <w:marLeft w:val="0"/>
          <w:marRight w:val="0"/>
          <w:marTop w:val="0"/>
          <w:marBottom w:val="0"/>
          <w:divBdr>
            <w:top w:val="none" w:sz="0" w:space="0" w:color="auto"/>
            <w:left w:val="none" w:sz="0" w:space="0" w:color="auto"/>
            <w:bottom w:val="none" w:sz="0" w:space="0" w:color="auto"/>
            <w:right w:val="none" w:sz="0" w:space="0" w:color="auto"/>
          </w:divBdr>
        </w:div>
      </w:divsChild>
    </w:div>
    <w:div w:id="2080132841">
      <w:bodyDiv w:val="1"/>
      <w:marLeft w:val="0"/>
      <w:marRight w:val="0"/>
      <w:marTop w:val="0"/>
      <w:marBottom w:val="0"/>
      <w:divBdr>
        <w:top w:val="none" w:sz="0" w:space="0" w:color="auto"/>
        <w:left w:val="none" w:sz="0" w:space="0" w:color="auto"/>
        <w:bottom w:val="none" w:sz="0" w:space="0" w:color="auto"/>
        <w:right w:val="none" w:sz="0" w:space="0" w:color="auto"/>
      </w:divBdr>
      <w:divsChild>
        <w:div w:id="13395780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6</Pages>
  <Words>1130</Words>
  <Characters>6443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1</cp:revision>
  <dcterms:created xsi:type="dcterms:W3CDTF">2019-08-05T00:37:00Z</dcterms:created>
  <dcterms:modified xsi:type="dcterms:W3CDTF">2019-08-05T02:04:00Z</dcterms:modified>
</cp:coreProperties>
</file>